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144ED" w14:textId="65D678D6" w:rsidR="009458A1" w:rsidRPr="00F20F83" w:rsidRDefault="00305F78" w:rsidP="009458A1">
      <w:pPr>
        <w:spacing w:after="0" w:line="240" w:lineRule="auto"/>
        <w:jc w:val="center"/>
        <w:rPr>
          <w:rFonts w:asciiTheme="majorHAnsi" w:hAnsiTheme="majorHAnsi" w:cstheme="majorHAnsi"/>
          <w:sz w:val="72"/>
          <w:szCs w:val="56"/>
        </w:rPr>
      </w:pPr>
      <w:r>
        <w:rPr>
          <w:rFonts w:asciiTheme="majorHAnsi" w:hAnsiTheme="majorHAnsi" w:cstheme="majorHAnsi"/>
          <w:sz w:val="72"/>
          <w:szCs w:val="56"/>
        </w:rPr>
        <w:t>English</w:t>
      </w:r>
      <w:r w:rsidR="009458A1" w:rsidRPr="00F20F83">
        <w:rPr>
          <w:rFonts w:asciiTheme="majorHAnsi" w:hAnsiTheme="majorHAnsi" w:cstheme="majorHAnsi"/>
          <w:sz w:val="72"/>
          <w:szCs w:val="56"/>
        </w:rPr>
        <w:t xml:space="preserve"> </w:t>
      </w:r>
      <w:r w:rsidR="0062184E">
        <w:rPr>
          <w:rFonts w:asciiTheme="majorHAnsi" w:hAnsiTheme="majorHAnsi" w:cstheme="majorHAnsi"/>
          <w:sz w:val="72"/>
          <w:szCs w:val="56"/>
        </w:rPr>
        <w:t>Transition Activities</w:t>
      </w:r>
    </w:p>
    <w:p w14:paraId="1EC08EF1" w14:textId="77777777" w:rsidR="009458A1" w:rsidRPr="009458A1" w:rsidRDefault="009458A1" w:rsidP="009458A1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4"/>
        </w:rPr>
      </w:pPr>
    </w:p>
    <w:p w14:paraId="7255C5FE" w14:textId="56C939F5" w:rsidR="009458A1" w:rsidRPr="004F026A" w:rsidRDefault="008030C6" w:rsidP="009458A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4F026A">
        <w:rPr>
          <w:rFonts w:asciiTheme="majorHAnsi" w:hAnsiTheme="majorHAnsi" w:cstheme="majorHAnsi"/>
          <w:b/>
          <w:bCs/>
          <w:sz w:val="28"/>
          <w:szCs w:val="28"/>
        </w:rPr>
        <w:t>Methods of Language Analysis</w:t>
      </w:r>
    </w:p>
    <w:p w14:paraId="4B266B65" w14:textId="67F3DF0F" w:rsidR="00F81A1C" w:rsidRDefault="008030C6" w:rsidP="00F81A1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Research and define the following terms:</w:t>
      </w:r>
    </w:p>
    <w:tbl>
      <w:tblPr>
        <w:tblStyle w:val="TableGrid"/>
        <w:tblW w:w="9782" w:type="dxa"/>
        <w:tblInd w:w="137" w:type="dxa"/>
        <w:tblLook w:val="04A0" w:firstRow="1" w:lastRow="0" w:firstColumn="1" w:lastColumn="0" w:noHBand="0" w:noVBand="1"/>
      </w:tblPr>
      <w:tblGrid>
        <w:gridCol w:w="1418"/>
        <w:gridCol w:w="8364"/>
      </w:tblGrid>
      <w:tr w:rsidR="008030C6" w14:paraId="28429827" w14:textId="77777777" w:rsidTr="00622FC2">
        <w:tc>
          <w:tcPr>
            <w:tcW w:w="1418" w:type="dxa"/>
          </w:tcPr>
          <w:p w14:paraId="5BBBBD1E" w14:textId="7D018FB7" w:rsidR="008030C6" w:rsidRPr="008030C6" w:rsidRDefault="008030C6" w:rsidP="00F81A1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030C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8364" w:type="dxa"/>
          </w:tcPr>
          <w:p w14:paraId="4C53070F" w14:textId="2967AC89" w:rsidR="008030C6" w:rsidRPr="008030C6" w:rsidRDefault="008030C6" w:rsidP="00F81A1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030C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Definition</w:t>
            </w:r>
          </w:p>
        </w:tc>
      </w:tr>
      <w:tr w:rsidR="008030C6" w14:paraId="7B2BD9EB" w14:textId="77777777" w:rsidTr="00622FC2">
        <w:tc>
          <w:tcPr>
            <w:tcW w:w="1418" w:type="dxa"/>
          </w:tcPr>
          <w:p w14:paraId="3149281B" w14:textId="6FB0E74F" w:rsidR="008030C6" w:rsidRDefault="008030C6" w:rsidP="00F81A1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30C6">
              <w:rPr>
                <w:rFonts w:asciiTheme="majorHAnsi" w:hAnsiTheme="majorHAnsi" w:cstheme="majorHAnsi"/>
                <w:sz w:val="24"/>
                <w:szCs w:val="24"/>
              </w:rPr>
              <w:t>Phonetics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8364" w:type="dxa"/>
          </w:tcPr>
          <w:p w14:paraId="5E945272" w14:textId="77777777" w:rsidR="008030C6" w:rsidRDefault="008030C6" w:rsidP="00F81A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30C6" w14:paraId="40D2C5CB" w14:textId="77777777" w:rsidTr="00622FC2">
        <w:tc>
          <w:tcPr>
            <w:tcW w:w="1418" w:type="dxa"/>
          </w:tcPr>
          <w:p w14:paraId="4153FA04" w14:textId="49AF57BB" w:rsidR="008030C6" w:rsidRDefault="008030C6" w:rsidP="00F81A1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30C6">
              <w:rPr>
                <w:rFonts w:asciiTheme="majorHAnsi" w:hAnsiTheme="majorHAnsi" w:cstheme="majorHAnsi"/>
                <w:sz w:val="24"/>
                <w:szCs w:val="24"/>
              </w:rPr>
              <w:t>Phonology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8364" w:type="dxa"/>
          </w:tcPr>
          <w:p w14:paraId="4DAB546D" w14:textId="77777777" w:rsidR="008030C6" w:rsidRDefault="008030C6" w:rsidP="00F81A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30C6" w14:paraId="28BD2F8E" w14:textId="77777777" w:rsidTr="00622FC2">
        <w:tc>
          <w:tcPr>
            <w:tcW w:w="1418" w:type="dxa"/>
          </w:tcPr>
          <w:p w14:paraId="03D2FE9F" w14:textId="22FC5E9B" w:rsidR="008030C6" w:rsidRDefault="008030C6" w:rsidP="00F81A1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30C6">
              <w:rPr>
                <w:rFonts w:asciiTheme="majorHAnsi" w:hAnsiTheme="majorHAnsi" w:cstheme="majorHAnsi"/>
                <w:sz w:val="24"/>
                <w:szCs w:val="24"/>
              </w:rPr>
              <w:t>Prosodics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8364" w:type="dxa"/>
          </w:tcPr>
          <w:p w14:paraId="507EBA48" w14:textId="77777777" w:rsidR="008030C6" w:rsidRDefault="008030C6" w:rsidP="00F81A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30C6" w14:paraId="166C2605" w14:textId="77777777" w:rsidTr="00622FC2">
        <w:tc>
          <w:tcPr>
            <w:tcW w:w="1418" w:type="dxa"/>
          </w:tcPr>
          <w:p w14:paraId="4D989038" w14:textId="37BE3A0F" w:rsidR="008030C6" w:rsidRDefault="008030C6" w:rsidP="00F81A1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30C6">
              <w:rPr>
                <w:rFonts w:asciiTheme="majorHAnsi" w:hAnsiTheme="majorHAnsi" w:cstheme="majorHAnsi"/>
                <w:sz w:val="24"/>
                <w:szCs w:val="24"/>
              </w:rPr>
              <w:t>Graphology</w:t>
            </w:r>
          </w:p>
        </w:tc>
        <w:tc>
          <w:tcPr>
            <w:tcW w:w="8364" w:type="dxa"/>
          </w:tcPr>
          <w:p w14:paraId="70E18304" w14:textId="77777777" w:rsidR="008030C6" w:rsidRDefault="008030C6" w:rsidP="00F81A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30C6" w14:paraId="2B581B31" w14:textId="77777777" w:rsidTr="00622FC2">
        <w:tc>
          <w:tcPr>
            <w:tcW w:w="1418" w:type="dxa"/>
          </w:tcPr>
          <w:p w14:paraId="60B75BFA" w14:textId="6A720639" w:rsidR="008030C6" w:rsidRDefault="008030C6" w:rsidP="00F81A1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30C6">
              <w:rPr>
                <w:rFonts w:asciiTheme="majorHAnsi" w:hAnsiTheme="majorHAnsi" w:cstheme="majorHAnsi"/>
                <w:sz w:val="24"/>
                <w:szCs w:val="24"/>
              </w:rPr>
              <w:t>Lexis</w:t>
            </w:r>
          </w:p>
        </w:tc>
        <w:tc>
          <w:tcPr>
            <w:tcW w:w="8364" w:type="dxa"/>
          </w:tcPr>
          <w:p w14:paraId="755079A8" w14:textId="77777777" w:rsidR="008030C6" w:rsidRDefault="008030C6" w:rsidP="00F81A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30C6" w14:paraId="60245555" w14:textId="77777777" w:rsidTr="00622FC2">
        <w:tc>
          <w:tcPr>
            <w:tcW w:w="1418" w:type="dxa"/>
          </w:tcPr>
          <w:p w14:paraId="7080ED08" w14:textId="04FC1FBC" w:rsidR="008030C6" w:rsidRPr="008030C6" w:rsidRDefault="008030C6" w:rsidP="00F81A1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30C6">
              <w:rPr>
                <w:rFonts w:asciiTheme="majorHAnsi" w:hAnsiTheme="majorHAnsi" w:cstheme="majorHAnsi"/>
                <w:sz w:val="24"/>
                <w:szCs w:val="24"/>
              </w:rPr>
              <w:t>Semantics</w:t>
            </w:r>
          </w:p>
        </w:tc>
        <w:tc>
          <w:tcPr>
            <w:tcW w:w="8364" w:type="dxa"/>
          </w:tcPr>
          <w:p w14:paraId="1D123FBF" w14:textId="77777777" w:rsidR="008030C6" w:rsidRDefault="008030C6" w:rsidP="00F81A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30C6" w14:paraId="65B52D11" w14:textId="77777777" w:rsidTr="00622FC2">
        <w:tc>
          <w:tcPr>
            <w:tcW w:w="1418" w:type="dxa"/>
          </w:tcPr>
          <w:p w14:paraId="2B518628" w14:textId="61377452" w:rsidR="008030C6" w:rsidRPr="008030C6" w:rsidRDefault="008030C6" w:rsidP="00F81A1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30C6">
              <w:rPr>
                <w:rFonts w:asciiTheme="majorHAnsi" w:hAnsiTheme="majorHAnsi" w:cstheme="majorHAnsi"/>
                <w:sz w:val="24"/>
                <w:szCs w:val="24"/>
              </w:rPr>
              <w:t>Grammar</w:t>
            </w:r>
          </w:p>
        </w:tc>
        <w:tc>
          <w:tcPr>
            <w:tcW w:w="8364" w:type="dxa"/>
          </w:tcPr>
          <w:p w14:paraId="71946A0B" w14:textId="77777777" w:rsidR="008030C6" w:rsidRDefault="008030C6" w:rsidP="00F81A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30C6" w14:paraId="13C850CB" w14:textId="77777777" w:rsidTr="00622FC2">
        <w:tc>
          <w:tcPr>
            <w:tcW w:w="1418" w:type="dxa"/>
          </w:tcPr>
          <w:p w14:paraId="368839ED" w14:textId="6D5ABBFC" w:rsidR="008030C6" w:rsidRPr="008030C6" w:rsidRDefault="008030C6" w:rsidP="00F81A1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30C6">
              <w:rPr>
                <w:rFonts w:asciiTheme="majorHAnsi" w:hAnsiTheme="majorHAnsi" w:cstheme="majorHAnsi"/>
                <w:sz w:val="24"/>
                <w:szCs w:val="24"/>
              </w:rPr>
              <w:t>Morphology</w:t>
            </w:r>
          </w:p>
        </w:tc>
        <w:tc>
          <w:tcPr>
            <w:tcW w:w="8364" w:type="dxa"/>
          </w:tcPr>
          <w:p w14:paraId="23231423" w14:textId="77777777" w:rsidR="008030C6" w:rsidRDefault="008030C6" w:rsidP="00F81A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30C6" w14:paraId="61A1C406" w14:textId="77777777" w:rsidTr="00622FC2">
        <w:tc>
          <w:tcPr>
            <w:tcW w:w="1418" w:type="dxa"/>
          </w:tcPr>
          <w:p w14:paraId="2CA2CA8A" w14:textId="6A74D767" w:rsidR="008030C6" w:rsidRPr="008030C6" w:rsidRDefault="008030C6" w:rsidP="00F81A1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30C6">
              <w:rPr>
                <w:rFonts w:asciiTheme="majorHAnsi" w:hAnsiTheme="majorHAnsi" w:cstheme="majorHAnsi"/>
                <w:sz w:val="24"/>
                <w:szCs w:val="24"/>
              </w:rPr>
              <w:t>Pragmatics</w:t>
            </w:r>
          </w:p>
        </w:tc>
        <w:tc>
          <w:tcPr>
            <w:tcW w:w="8364" w:type="dxa"/>
          </w:tcPr>
          <w:p w14:paraId="7C40EBC4" w14:textId="77777777" w:rsidR="008030C6" w:rsidRDefault="008030C6" w:rsidP="00F81A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30C6" w14:paraId="268D3639" w14:textId="77777777" w:rsidTr="00622FC2">
        <w:tc>
          <w:tcPr>
            <w:tcW w:w="1418" w:type="dxa"/>
          </w:tcPr>
          <w:p w14:paraId="2B627E9D" w14:textId="54A78097" w:rsidR="008030C6" w:rsidRPr="008030C6" w:rsidRDefault="008030C6" w:rsidP="00F81A1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30C6">
              <w:rPr>
                <w:rFonts w:asciiTheme="majorHAnsi" w:hAnsiTheme="majorHAnsi" w:cstheme="majorHAnsi"/>
                <w:sz w:val="24"/>
                <w:szCs w:val="24"/>
              </w:rPr>
              <w:t>Discourse</w:t>
            </w:r>
          </w:p>
        </w:tc>
        <w:tc>
          <w:tcPr>
            <w:tcW w:w="8364" w:type="dxa"/>
          </w:tcPr>
          <w:p w14:paraId="7CA023E0" w14:textId="77777777" w:rsidR="008030C6" w:rsidRDefault="008030C6" w:rsidP="00F81A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30C6" w14:paraId="7B707CAD" w14:textId="77777777" w:rsidTr="00622FC2">
        <w:tc>
          <w:tcPr>
            <w:tcW w:w="1418" w:type="dxa"/>
          </w:tcPr>
          <w:p w14:paraId="6E235898" w14:textId="586CFC6A" w:rsidR="008030C6" w:rsidRPr="008030C6" w:rsidRDefault="008030C6" w:rsidP="00F81A1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Syntax</w:t>
            </w:r>
          </w:p>
        </w:tc>
        <w:tc>
          <w:tcPr>
            <w:tcW w:w="8364" w:type="dxa"/>
          </w:tcPr>
          <w:p w14:paraId="5D0A9E87" w14:textId="77777777" w:rsidR="008030C6" w:rsidRDefault="008030C6" w:rsidP="00F81A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B2D0100" w14:textId="26E6E913" w:rsidR="009458A1" w:rsidRDefault="009458A1">
      <w:pPr>
        <w:rPr>
          <w:rFonts w:asciiTheme="majorHAnsi" w:hAnsiTheme="majorHAnsi" w:cstheme="majorHAnsi"/>
          <w:sz w:val="24"/>
          <w:szCs w:val="24"/>
        </w:rPr>
      </w:pPr>
    </w:p>
    <w:p w14:paraId="45F208E5" w14:textId="399E8F47" w:rsidR="004F026A" w:rsidRPr="004F026A" w:rsidRDefault="004F026A" w:rsidP="00E04D0A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4F026A">
        <w:rPr>
          <w:rFonts w:asciiTheme="majorHAnsi" w:hAnsiTheme="majorHAnsi" w:cstheme="majorHAnsi"/>
          <w:b/>
          <w:bCs/>
          <w:sz w:val="28"/>
          <w:szCs w:val="28"/>
        </w:rPr>
        <w:t>Language Change and Diversity</w:t>
      </w:r>
    </w:p>
    <w:p w14:paraId="1862D6C6" w14:textId="68600022" w:rsidR="00AC3110" w:rsidRPr="004F026A" w:rsidRDefault="00AC3110" w:rsidP="004F026A">
      <w:pPr>
        <w:jc w:val="both"/>
        <w:rPr>
          <w:rFonts w:asciiTheme="majorHAnsi" w:hAnsiTheme="majorHAnsi" w:cstheme="majorHAnsi"/>
          <w:sz w:val="24"/>
          <w:szCs w:val="24"/>
        </w:rPr>
      </w:pPr>
      <w:r w:rsidRPr="004F026A">
        <w:rPr>
          <w:rFonts w:asciiTheme="majorHAnsi" w:hAnsiTheme="majorHAnsi" w:cstheme="majorHAnsi"/>
          <w:sz w:val="24"/>
          <w:szCs w:val="24"/>
        </w:rPr>
        <w:t xml:space="preserve">Watch the </w:t>
      </w:r>
      <w:r w:rsidR="00305F78" w:rsidRPr="004F026A">
        <w:rPr>
          <w:rFonts w:asciiTheme="majorHAnsi" w:hAnsiTheme="majorHAnsi" w:cstheme="majorHAnsi"/>
          <w:sz w:val="24"/>
          <w:szCs w:val="24"/>
        </w:rPr>
        <w:t xml:space="preserve">Open University video: ‘The History of English in 10 </w:t>
      </w:r>
      <w:proofErr w:type="gramStart"/>
      <w:r w:rsidR="00305F78" w:rsidRPr="004F026A">
        <w:rPr>
          <w:rFonts w:asciiTheme="majorHAnsi" w:hAnsiTheme="majorHAnsi" w:cstheme="majorHAnsi"/>
          <w:sz w:val="24"/>
          <w:szCs w:val="24"/>
        </w:rPr>
        <w:t>minutes’</w:t>
      </w:r>
      <w:proofErr w:type="gramEnd"/>
      <w:r w:rsidR="00305F78" w:rsidRPr="004F026A">
        <w:rPr>
          <w:rFonts w:asciiTheme="majorHAnsi" w:hAnsiTheme="majorHAnsi" w:cstheme="majorHAnsi"/>
          <w:sz w:val="24"/>
          <w:szCs w:val="24"/>
        </w:rPr>
        <w:t>.</w:t>
      </w:r>
    </w:p>
    <w:p w14:paraId="2BCBE6F4" w14:textId="4757B0BD" w:rsidR="00AC3110" w:rsidRPr="00AC3110" w:rsidRDefault="0062184E" w:rsidP="00E04D0A">
      <w:pPr>
        <w:jc w:val="center"/>
        <w:rPr>
          <w:rFonts w:asciiTheme="majorHAnsi" w:hAnsiTheme="majorHAnsi" w:cstheme="majorHAnsi"/>
          <w:sz w:val="24"/>
          <w:szCs w:val="24"/>
        </w:rPr>
      </w:pPr>
      <w:hyperlink r:id="rId5" w:history="1">
        <w:r w:rsidR="00305F78" w:rsidRPr="00BF0690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https://www.youtube.com/watch?v=H3r9bOkYW9s</w:t>
        </w:r>
      </w:hyperlink>
    </w:p>
    <w:p w14:paraId="0F04447C" w14:textId="690B048A" w:rsidR="00AC3110" w:rsidRDefault="00AC3110" w:rsidP="00AC3110">
      <w:pPr>
        <w:rPr>
          <w:rFonts w:asciiTheme="majorHAnsi" w:hAnsiTheme="majorHAnsi" w:cstheme="majorHAnsi"/>
          <w:sz w:val="24"/>
          <w:szCs w:val="24"/>
        </w:rPr>
      </w:pPr>
      <w:r w:rsidRPr="00AC3110">
        <w:rPr>
          <w:rFonts w:asciiTheme="majorHAnsi" w:hAnsiTheme="majorHAnsi" w:cstheme="majorHAnsi"/>
          <w:sz w:val="24"/>
          <w:szCs w:val="24"/>
        </w:rPr>
        <w:t>Answer the following questions</w:t>
      </w:r>
      <w:r>
        <w:rPr>
          <w:rFonts w:asciiTheme="majorHAnsi" w:hAnsiTheme="majorHAnsi" w:cstheme="majorHAnsi"/>
          <w:sz w:val="24"/>
          <w:szCs w:val="24"/>
        </w:rPr>
        <w:t>:</w:t>
      </w:r>
    </w:p>
    <w:p w14:paraId="5A363485" w14:textId="3BEDBC00" w:rsidR="00F20F83" w:rsidRPr="00622FC2" w:rsidRDefault="00305F78" w:rsidP="00622FC2">
      <w:pPr>
        <w:pStyle w:val="ListParagraph"/>
        <w:numPr>
          <w:ilvl w:val="0"/>
          <w:numId w:val="7"/>
        </w:numPr>
        <w:ind w:left="851" w:hanging="284"/>
        <w:rPr>
          <w:rFonts w:asciiTheme="majorHAnsi" w:hAnsiTheme="majorHAnsi" w:cstheme="majorHAnsi"/>
          <w:sz w:val="24"/>
          <w:szCs w:val="24"/>
        </w:rPr>
      </w:pPr>
      <w:r w:rsidRPr="00622FC2">
        <w:rPr>
          <w:rFonts w:asciiTheme="majorHAnsi" w:hAnsiTheme="majorHAnsi" w:cstheme="majorHAnsi"/>
          <w:sz w:val="24"/>
          <w:szCs w:val="24"/>
        </w:rPr>
        <w:t xml:space="preserve">What </w:t>
      </w:r>
      <w:r w:rsidR="008030C6" w:rsidRPr="00622FC2">
        <w:rPr>
          <w:rFonts w:asciiTheme="majorHAnsi" w:hAnsiTheme="majorHAnsi" w:cstheme="majorHAnsi"/>
          <w:sz w:val="24"/>
          <w:szCs w:val="24"/>
        </w:rPr>
        <w:t xml:space="preserve">six significant </w:t>
      </w:r>
      <w:r w:rsidR="00622FC2" w:rsidRPr="00622FC2">
        <w:rPr>
          <w:rFonts w:asciiTheme="majorHAnsi" w:hAnsiTheme="majorHAnsi" w:cstheme="majorHAnsi"/>
          <w:sz w:val="24"/>
          <w:szCs w:val="24"/>
        </w:rPr>
        <w:t xml:space="preserve">historical </w:t>
      </w:r>
      <w:r w:rsidR="008030C6" w:rsidRPr="00622FC2">
        <w:rPr>
          <w:rFonts w:asciiTheme="majorHAnsi" w:hAnsiTheme="majorHAnsi" w:cstheme="majorHAnsi"/>
          <w:sz w:val="24"/>
          <w:szCs w:val="24"/>
        </w:rPr>
        <w:t xml:space="preserve">events/ figures </w:t>
      </w:r>
      <w:r w:rsidRPr="00622FC2">
        <w:rPr>
          <w:rFonts w:asciiTheme="majorHAnsi" w:hAnsiTheme="majorHAnsi" w:cstheme="majorHAnsi"/>
          <w:sz w:val="24"/>
          <w:szCs w:val="24"/>
        </w:rPr>
        <w:t>have shaped the English language</w:t>
      </w:r>
      <w:r w:rsidR="00AC3110" w:rsidRPr="00622FC2">
        <w:rPr>
          <w:rFonts w:asciiTheme="majorHAnsi" w:hAnsiTheme="majorHAnsi" w:cstheme="majorHAnsi"/>
          <w:sz w:val="24"/>
          <w:szCs w:val="24"/>
        </w:rPr>
        <w:t>?</w:t>
      </w:r>
      <w:r w:rsidR="00622FC2" w:rsidRPr="00622FC2">
        <w:rPr>
          <w:rFonts w:asciiTheme="majorHAnsi" w:hAnsiTheme="majorHAnsi" w:cstheme="majorHAnsi"/>
          <w:sz w:val="24"/>
          <w:szCs w:val="24"/>
        </w:rPr>
        <w:t xml:space="preserve"> How?</w:t>
      </w:r>
    </w:p>
    <w:p w14:paraId="7A63E924" w14:textId="0C61B598" w:rsidR="00F20F83" w:rsidRPr="00AC3110" w:rsidRDefault="00F20F83" w:rsidP="00622FC2">
      <w:pPr>
        <w:pStyle w:val="ListParagraph"/>
        <w:numPr>
          <w:ilvl w:val="0"/>
          <w:numId w:val="7"/>
        </w:numPr>
        <w:ind w:left="851" w:hanging="28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Why </w:t>
      </w:r>
      <w:r w:rsidR="004F026A">
        <w:rPr>
          <w:rFonts w:asciiTheme="majorHAnsi" w:hAnsiTheme="majorHAnsi" w:cstheme="majorHAnsi"/>
          <w:sz w:val="24"/>
          <w:szCs w:val="24"/>
        </w:rPr>
        <w:t xml:space="preserve">do you think </w:t>
      </w:r>
      <w:r w:rsidR="00622FC2">
        <w:rPr>
          <w:rFonts w:asciiTheme="majorHAnsi" w:hAnsiTheme="majorHAnsi" w:cstheme="majorHAnsi"/>
          <w:sz w:val="24"/>
          <w:szCs w:val="24"/>
        </w:rPr>
        <w:t>English</w:t>
      </w:r>
      <w:r w:rsidR="004F026A">
        <w:rPr>
          <w:rFonts w:asciiTheme="majorHAnsi" w:hAnsiTheme="majorHAnsi" w:cstheme="majorHAnsi"/>
          <w:sz w:val="24"/>
          <w:szCs w:val="24"/>
        </w:rPr>
        <w:t xml:space="preserve"> is</w:t>
      </w:r>
      <w:r w:rsidR="00622FC2">
        <w:rPr>
          <w:rFonts w:asciiTheme="majorHAnsi" w:hAnsiTheme="majorHAnsi" w:cstheme="majorHAnsi"/>
          <w:sz w:val="24"/>
          <w:szCs w:val="24"/>
        </w:rPr>
        <w:t xml:space="preserve"> a ‘Global language’</w:t>
      </w:r>
      <w:r w:rsidR="00305F78">
        <w:rPr>
          <w:rFonts w:asciiTheme="majorHAnsi" w:hAnsiTheme="majorHAnsi" w:cstheme="majorHAnsi"/>
          <w:sz w:val="24"/>
          <w:szCs w:val="24"/>
        </w:rPr>
        <w:t>?</w:t>
      </w:r>
    </w:p>
    <w:p w14:paraId="6BB0EF50" w14:textId="44E99468" w:rsidR="009458A1" w:rsidRDefault="009458A1" w:rsidP="009458A1">
      <w:pPr>
        <w:pStyle w:val="ListParagraph"/>
        <w:rPr>
          <w:rFonts w:asciiTheme="majorHAnsi" w:hAnsiTheme="majorHAnsi" w:cstheme="majorHAnsi"/>
          <w:b/>
          <w:bCs/>
          <w:sz w:val="24"/>
          <w:szCs w:val="24"/>
        </w:rPr>
      </w:pPr>
    </w:p>
    <w:p w14:paraId="4FEF3591" w14:textId="77777777" w:rsidR="00622FC2" w:rsidRPr="00F20F83" w:rsidRDefault="00622FC2" w:rsidP="009458A1">
      <w:pPr>
        <w:pStyle w:val="ListParagraph"/>
        <w:rPr>
          <w:rFonts w:asciiTheme="majorHAnsi" w:hAnsiTheme="majorHAnsi" w:cstheme="majorHAnsi"/>
          <w:b/>
          <w:bCs/>
          <w:sz w:val="24"/>
          <w:szCs w:val="24"/>
        </w:rPr>
      </w:pPr>
    </w:p>
    <w:p w14:paraId="4A527AAF" w14:textId="553714B1" w:rsidR="00F32E57" w:rsidRPr="004F026A" w:rsidRDefault="00622FC2" w:rsidP="00F20F83">
      <w:pPr>
        <w:pStyle w:val="ListParagraph"/>
        <w:numPr>
          <w:ilvl w:val="0"/>
          <w:numId w:val="1"/>
        </w:numPr>
        <w:rPr>
          <w:rFonts w:ascii="Calibri Light" w:hAnsi="Calibri Light" w:cs="Calibri Light"/>
          <w:b/>
          <w:bCs/>
          <w:sz w:val="28"/>
          <w:szCs w:val="28"/>
        </w:rPr>
      </w:pPr>
      <w:r w:rsidRPr="004F026A">
        <w:rPr>
          <w:rFonts w:ascii="Calibri Light" w:hAnsi="Calibri Light" w:cs="Calibri Light"/>
          <w:b/>
          <w:bCs/>
          <w:sz w:val="28"/>
          <w:szCs w:val="28"/>
        </w:rPr>
        <w:t>Child Language Acquisition</w:t>
      </w:r>
    </w:p>
    <w:p w14:paraId="3D21B0BA" w14:textId="70F32646" w:rsidR="00622FC2" w:rsidRDefault="00622FC2" w:rsidP="00622FC2">
      <w:pPr>
        <w:pStyle w:val="ListParagraph"/>
        <w:rPr>
          <w:b/>
          <w:bCs/>
        </w:rPr>
      </w:pPr>
      <w:r w:rsidRPr="004F026A">
        <w:t>Read this blog:</w:t>
      </w:r>
      <w:r>
        <w:rPr>
          <w:b/>
          <w:bCs/>
        </w:rPr>
        <w:t xml:space="preserve"> </w:t>
      </w:r>
      <w:hyperlink r:id="rId6" w:history="1">
        <w:r w:rsidRPr="00BF0690">
          <w:rPr>
            <w:rStyle w:val="Hyperlink"/>
            <w:b/>
            <w:bCs/>
          </w:rPr>
          <w:t>https://www.fluentu.com/blog/how-do-children-learn-language/</w:t>
        </w:r>
      </w:hyperlink>
      <w:r>
        <w:rPr>
          <w:b/>
          <w:bCs/>
        </w:rPr>
        <w:t xml:space="preserve"> </w:t>
      </w:r>
    </w:p>
    <w:p w14:paraId="1B24C336" w14:textId="4738B6E4" w:rsidR="001F575B" w:rsidRDefault="00622FC2" w:rsidP="00B10F7A">
      <w:pPr>
        <w:pStyle w:val="ListParagraph"/>
      </w:pPr>
      <w:r w:rsidRPr="004F026A">
        <w:t xml:space="preserve">Now </w:t>
      </w:r>
      <w:r w:rsidR="00B10F7A">
        <w:t>r</w:t>
      </w:r>
      <w:r>
        <w:t>esearch</w:t>
      </w:r>
      <w:r w:rsidRPr="00622FC2">
        <w:t xml:space="preserve"> the ways in which young children </w:t>
      </w:r>
      <w:r>
        <w:t>(</w:t>
      </w:r>
      <w:r w:rsidRPr="00622FC2">
        <w:t>up to the age of four</w:t>
      </w:r>
      <w:r>
        <w:t>)</w:t>
      </w:r>
      <w:r w:rsidRPr="00622FC2">
        <w:t xml:space="preserve"> learn words and their meanings.</w:t>
      </w:r>
    </w:p>
    <w:p w14:paraId="1F6B82AE" w14:textId="19449767" w:rsidR="00B10F7A" w:rsidRDefault="00B10F7A" w:rsidP="00622FC2">
      <w:pPr>
        <w:pStyle w:val="ListParagraph"/>
        <w:numPr>
          <w:ilvl w:val="0"/>
          <w:numId w:val="9"/>
        </w:numPr>
        <w:ind w:left="993" w:hanging="284"/>
      </w:pPr>
      <w:r>
        <w:t>What are the developmental stages of language development?</w:t>
      </w:r>
    </w:p>
    <w:p w14:paraId="5F635593" w14:textId="06485181" w:rsidR="00622FC2" w:rsidRDefault="00622FC2" w:rsidP="00622FC2">
      <w:pPr>
        <w:pStyle w:val="ListParagraph"/>
        <w:numPr>
          <w:ilvl w:val="0"/>
          <w:numId w:val="9"/>
        </w:numPr>
        <w:ind w:left="993" w:hanging="284"/>
      </w:pPr>
      <w:r w:rsidRPr="00622FC2">
        <w:t>How important is the interaction between children and adult speakers in the process of children’s language acquisition?</w:t>
      </w:r>
    </w:p>
    <w:p w14:paraId="78184C19" w14:textId="77777777" w:rsidR="00622FC2" w:rsidRDefault="00622FC2" w:rsidP="00F32E57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</w:p>
    <w:p w14:paraId="0B7B5161" w14:textId="6FE6A4EC" w:rsidR="00F32E57" w:rsidRPr="00F32E57" w:rsidRDefault="00F32E57" w:rsidP="00F32E57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215EE9" wp14:editId="7AB04A7D">
            <wp:simplePos x="0" y="0"/>
            <wp:positionH relativeFrom="margin">
              <wp:align>center</wp:align>
            </wp:positionH>
            <wp:positionV relativeFrom="paragraph">
              <wp:posOffset>584525</wp:posOffset>
            </wp:positionV>
            <wp:extent cx="488950" cy="563880"/>
            <wp:effectExtent l="0" t="0" r="6350" b="7620"/>
            <wp:wrapTight wrapText="bothSides">
              <wp:wrapPolygon edited="0">
                <wp:start x="0" y="0"/>
                <wp:lineTo x="0" y="21162"/>
                <wp:lineTo x="21039" y="21162"/>
                <wp:lineTo x="21039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32E57" w:rsidRPr="00F32E57" w:rsidSect="00622FC2">
      <w:pgSz w:w="11906" w:h="16838"/>
      <w:pgMar w:top="1440" w:right="849" w:bottom="1440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304F4"/>
    <w:multiLevelType w:val="hybridMultilevel"/>
    <w:tmpl w:val="78106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E7F82"/>
    <w:multiLevelType w:val="hybridMultilevel"/>
    <w:tmpl w:val="C95EC8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3514F0"/>
    <w:multiLevelType w:val="hybridMultilevel"/>
    <w:tmpl w:val="D43CA9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504359"/>
    <w:multiLevelType w:val="hybridMultilevel"/>
    <w:tmpl w:val="F40E74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4D07D2"/>
    <w:multiLevelType w:val="hybridMultilevel"/>
    <w:tmpl w:val="594E97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180371"/>
    <w:multiLevelType w:val="hybridMultilevel"/>
    <w:tmpl w:val="5DB093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2F377A"/>
    <w:multiLevelType w:val="hybridMultilevel"/>
    <w:tmpl w:val="197CEC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D10E51"/>
    <w:multiLevelType w:val="hybridMultilevel"/>
    <w:tmpl w:val="00FE8C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451AA"/>
    <w:multiLevelType w:val="hybridMultilevel"/>
    <w:tmpl w:val="5A5870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8467048">
    <w:abstractNumId w:val="7"/>
  </w:num>
  <w:num w:numId="2" w16cid:durableId="1151554670">
    <w:abstractNumId w:val="4"/>
  </w:num>
  <w:num w:numId="3" w16cid:durableId="1430078463">
    <w:abstractNumId w:val="6"/>
  </w:num>
  <w:num w:numId="4" w16cid:durableId="738945923">
    <w:abstractNumId w:val="3"/>
  </w:num>
  <w:num w:numId="5" w16cid:durableId="596526436">
    <w:abstractNumId w:val="5"/>
  </w:num>
  <w:num w:numId="6" w16cid:durableId="1780028274">
    <w:abstractNumId w:val="2"/>
  </w:num>
  <w:num w:numId="7" w16cid:durableId="8290253">
    <w:abstractNumId w:val="1"/>
  </w:num>
  <w:num w:numId="8" w16cid:durableId="1055858079">
    <w:abstractNumId w:val="0"/>
  </w:num>
  <w:num w:numId="9" w16cid:durableId="3383146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A1"/>
    <w:rsid w:val="001F575B"/>
    <w:rsid w:val="00214A08"/>
    <w:rsid w:val="00305F78"/>
    <w:rsid w:val="003D724A"/>
    <w:rsid w:val="004A4754"/>
    <w:rsid w:val="004F026A"/>
    <w:rsid w:val="0062184E"/>
    <w:rsid w:val="00622FC2"/>
    <w:rsid w:val="007B6DC5"/>
    <w:rsid w:val="008030C6"/>
    <w:rsid w:val="0084611D"/>
    <w:rsid w:val="00886C4A"/>
    <w:rsid w:val="00944BD3"/>
    <w:rsid w:val="009458A1"/>
    <w:rsid w:val="00AC3110"/>
    <w:rsid w:val="00B10F7A"/>
    <w:rsid w:val="00E04D0A"/>
    <w:rsid w:val="00EC2AEA"/>
    <w:rsid w:val="00F20F83"/>
    <w:rsid w:val="00F32E57"/>
    <w:rsid w:val="00F8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AA858"/>
  <w15:chartTrackingRefBased/>
  <w15:docId w15:val="{FDAE11F9-DB22-4387-AB0A-9C4D6AA9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8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311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1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5F7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0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uentu.com/blog/how-do-children-learn-language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youtube.com/watch?v=H3r9bOkYW9s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AD9080A2EC347A320DE1C97DA8C61" ma:contentTypeVersion="4" ma:contentTypeDescription="Create a new document." ma:contentTypeScope="" ma:versionID="9e1b6a9dfb6645c7f6643d176d4f5e05">
  <xsd:schema xmlns:xsd="http://www.w3.org/2001/XMLSchema" xmlns:xs="http://www.w3.org/2001/XMLSchema" xmlns:p="http://schemas.microsoft.com/office/2006/metadata/properties" xmlns:ns2="51a44cae-a8f6-43e9-9223-9b723abafddf" targetNamespace="http://schemas.microsoft.com/office/2006/metadata/properties" ma:root="true" ma:fieldsID="72f45ea9a83d0cbd432c91dc39167bb3" ns2:_="">
    <xsd:import namespace="51a44cae-a8f6-43e9-9223-9b723abaf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44cae-a8f6-43e9-9223-9b723abaf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E388FA-41A8-4251-99C4-927E8C8D53E4}"/>
</file>

<file path=customXml/itemProps2.xml><?xml version="1.0" encoding="utf-8"?>
<ds:datastoreItem xmlns:ds="http://schemas.openxmlformats.org/officeDocument/2006/customXml" ds:itemID="{2D1EF38D-C572-4990-92EE-3082CA840639}"/>
</file>

<file path=customXml/itemProps3.xml><?xml version="1.0" encoding="utf-8"?>
<ds:datastoreItem xmlns:ds="http://schemas.openxmlformats.org/officeDocument/2006/customXml" ds:itemID="{CB49B112-1615-484B-88BA-939951D9AB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Dunkerley</dc:creator>
  <cp:keywords/>
  <dc:description/>
  <cp:lastModifiedBy>J. Dunkerley</cp:lastModifiedBy>
  <cp:revision>2</cp:revision>
  <cp:lastPrinted>2022-06-14T13:50:00Z</cp:lastPrinted>
  <dcterms:created xsi:type="dcterms:W3CDTF">2024-06-18T06:37:00Z</dcterms:created>
  <dcterms:modified xsi:type="dcterms:W3CDTF">2024-06-18T06:37:00Z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0x010100D60AD9080A2EC347A320DE1C97DA8C61</vt:lpwstr>
  </property>
</Properties>
</file>